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a84cbb372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66caeed9c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Foupana,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e880d88b6421c" /><Relationship Type="http://schemas.openxmlformats.org/officeDocument/2006/relationships/numbering" Target="/word/numbering.xml" Id="Rf49a2dd0ca50402b" /><Relationship Type="http://schemas.openxmlformats.org/officeDocument/2006/relationships/settings" Target="/word/settings.xml" Id="R2fc056dfcb794b3e" /><Relationship Type="http://schemas.openxmlformats.org/officeDocument/2006/relationships/image" Target="/word/media/2d9658a2-25a5-47a5-963c-1c9c6cc73930.png" Id="Rd3066caeed9c46e3" /></Relationships>
</file>