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260caa91f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b028cccfe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8091b75084105" /><Relationship Type="http://schemas.openxmlformats.org/officeDocument/2006/relationships/numbering" Target="/word/numbering.xml" Id="Rb338833b38e34265" /><Relationship Type="http://schemas.openxmlformats.org/officeDocument/2006/relationships/settings" Target="/word/settings.xml" Id="R4d725a43d6a1435f" /><Relationship Type="http://schemas.openxmlformats.org/officeDocument/2006/relationships/image" Target="/word/media/8e57e177-ce6d-4f05-bbe2-e0383610a5d0.png" Id="R1f9b028cccfe47af" /></Relationships>
</file>