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e1e4be598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833f260d8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b21426ee44d5c" /><Relationship Type="http://schemas.openxmlformats.org/officeDocument/2006/relationships/numbering" Target="/word/numbering.xml" Id="R35edb00f8fe64f14" /><Relationship Type="http://schemas.openxmlformats.org/officeDocument/2006/relationships/settings" Target="/word/settings.xml" Id="Rd093a66bf2cb431e" /><Relationship Type="http://schemas.openxmlformats.org/officeDocument/2006/relationships/image" Target="/word/media/d7a8d2e9-d822-4c49-b240-1d72c5dcf6dd.png" Id="R803833f260d8422f" /></Relationships>
</file>