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28d66a854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847176e7b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d6070cd2b43f1" /><Relationship Type="http://schemas.openxmlformats.org/officeDocument/2006/relationships/numbering" Target="/word/numbering.xml" Id="R2667b10aed964b4d" /><Relationship Type="http://schemas.openxmlformats.org/officeDocument/2006/relationships/settings" Target="/word/settings.xml" Id="Raa2a75b8a9ec4cc3" /><Relationship Type="http://schemas.openxmlformats.org/officeDocument/2006/relationships/image" Target="/word/media/a695d10c-9023-4251-8d40-65996a947db3.png" Id="R409847176e7b46e1" /></Relationships>
</file>