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7cacf8ab1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d91fdf8fe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Gilbarbedo,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61f3fb1584fa5" /><Relationship Type="http://schemas.openxmlformats.org/officeDocument/2006/relationships/numbering" Target="/word/numbering.xml" Id="Rba7c473c784849f2" /><Relationship Type="http://schemas.openxmlformats.org/officeDocument/2006/relationships/settings" Target="/word/settings.xml" Id="Ra62711cce35249ac" /><Relationship Type="http://schemas.openxmlformats.org/officeDocument/2006/relationships/image" Target="/word/media/e25bfbc9-7db6-4392-9bc5-17c6642465fd.png" Id="R43ed91fdf8fe4884" /></Relationships>
</file>