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3222a52b8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c0dee1d75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Giraldos,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88f4641424cdd" /><Relationship Type="http://schemas.openxmlformats.org/officeDocument/2006/relationships/numbering" Target="/word/numbering.xml" Id="Ra24d65d823f746d7" /><Relationship Type="http://schemas.openxmlformats.org/officeDocument/2006/relationships/settings" Target="/word/settings.xml" Id="R8062a03982f34228" /><Relationship Type="http://schemas.openxmlformats.org/officeDocument/2006/relationships/image" Target="/word/media/c2ab10d1-7e55-44c5-b50d-03a6b476daa2.png" Id="R7ebc0dee1d754755" /></Relationships>
</file>