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c1fd28ea6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e1e552e44d47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Guimaraes de Tavares,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fe93b4ccf74608" /><Relationship Type="http://schemas.openxmlformats.org/officeDocument/2006/relationships/numbering" Target="/word/numbering.xml" Id="R18c39c6161f54d7f" /><Relationship Type="http://schemas.openxmlformats.org/officeDocument/2006/relationships/settings" Target="/word/settings.xml" Id="Ra7832e21fdde424c" /><Relationship Type="http://schemas.openxmlformats.org/officeDocument/2006/relationships/image" Target="/word/media/07335a4c-d583-4bf5-93b7-338f7177d5ed.png" Id="Re4e1e552e44d47ef" /></Relationships>
</file>