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2a3af805d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290fd1b2b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Labrugeira,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adeb7abe4e2d" /><Relationship Type="http://schemas.openxmlformats.org/officeDocument/2006/relationships/numbering" Target="/word/numbering.xml" Id="R3f00b318081049c8" /><Relationship Type="http://schemas.openxmlformats.org/officeDocument/2006/relationships/settings" Target="/word/settings.xml" Id="R7c4c7cab9251441e" /><Relationship Type="http://schemas.openxmlformats.org/officeDocument/2006/relationships/image" Target="/word/media/8a307879-1930-4b59-b996-6482e20fdaa5.png" Id="Rbb8290fd1b2b4591" /></Relationships>
</file>