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c0bd1f329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365298ce2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Lamas de Cavalo,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888eeba1b48d4" /><Relationship Type="http://schemas.openxmlformats.org/officeDocument/2006/relationships/numbering" Target="/word/numbering.xml" Id="R304531498b194fc8" /><Relationship Type="http://schemas.openxmlformats.org/officeDocument/2006/relationships/settings" Target="/word/settings.xml" Id="R10f1f72f44294d66" /><Relationship Type="http://schemas.openxmlformats.org/officeDocument/2006/relationships/image" Target="/word/media/578fb412-176e-4025-91b4-1c14a2dddb55.png" Id="Ra3f365298ce24af2" /></Relationships>
</file>