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286cd6c9e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2764de66a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Lisboinha,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d2d8d42d7407e" /><Relationship Type="http://schemas.openxmlformats.org/officeDocument/2006/relationships/numbering" Target="/word/numbering.xml" Id="Rc26d81c83b134a28" /><Relationship Type="http://schemas.openxmlformats.org/officeDocument/2006/relationships/settings" Target="/word/settings.xml" Id="R590371a9a23249a6" /><Relationship Type="http://schemas.openxmlformats.org/officeDocument/2006/relationships/image" Target="/word/media/dca223d9-99c5-437d-b955-947a9ee43c54.png" Id="R7592764de66a4d3e" /></Relationships>
</file>