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3fd76ff32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68a3e693b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 de Sarnes,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98083a3a44e88" /><Relationship Type="http://schemas.openxmlformats.org/officeDocument/2006/relationships/numbering" Target="/word/numbering.xml" Id="R6150002044e1457e" /><Relationship Type="http://schemas.openxmlformats.org/officeDocument/2006/relationships/settings" Target="/word/settings.xml" Id="Rb5fa8aac05bd4e51" /><Relationship Type="http://schemas.openxmlformats.org/officeDocument/2006/relationships/image" Target="/word/media/5c0ba3d8-b40e-49e8-aae9-a120f04888d6.png" Id="Rf6d68a3e693b40b2" /></Relationships>
</file>