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1d261a2b9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417a91a1c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Mariquiteira,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47aa7509c489a" /><Relationship Type="http://schemas.openxmlformats.org/officeDocument/2006/relationships/numbering" Target="/word/numbering.xml" Id="R5de2578a60f64b46" /><Relationship Type="http://schemas.openxmlformats.org/officeDocument/2006/relationships/settings" Target="/word/settings.xml" Id="R7d6ad9f8100d475b" /><Relationship Type="http://schemas.openxmlformats.org/officeDocument/2006/relationships/image" Target="/word/media/06f852c3-f25e-4076-a5c3-b52c36d2da95.png" Id="Rf6f417a91a1c45d7" /></Relationships>
</file>