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318e68a7c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aff778320e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Martim Branco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514a9e6854112" /><Relationship Type="http://schemas.openxmlformats.org/officeDocument/2006/relationships/numbering" Target="/word/numbering.xml" Id="R2b2f00a19e7347b2" /><Relationship Type="http://schemas.openxmlformats.org/officeDocument/2006/relationships/settings" Target="/word/settings.xml" Id="R57e20c7f12d142f2" /><Relationship Type="http://schemas.openxmlformats.org/officeDocument/2006/relationships/image" Target="/word/media/48ef2ee0-563a-498c-8d79-0b768cf68016.png" Id="R82aff778320e4de3" /></Relationships>
</file>