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acda10023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94ee28df1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df326e1ec4dc3" /><Relationship Type="http://schemas.openxmlformats.org/officeDocument/2006/relationships/numbering" Target="/word/numbering.xml" Id="Rc1d34d51b01b4606" /><Relationship Type="http://schemas.openxmlformats.org/officeDocument/2006/relationships/settings" Target="/word/settings.xml" Id="R84ebbd484b2c4a99" /><Relationship Type="http://schemas.openxmlformats.org/officeDocument/2006/relationships/image" Target="/word/media/e07bc3e7-a626-4b45-9530-4813840cedb8.png" Id="R32094ee28df14cac" /></Relationships>
</file>