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2048b257c249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3c04c595634a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Miranda,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d555fb98f1422a" /><Relationship Type="http://schemas.openxmlformats.org/officeDocument/2006/relationships/numbering" Target="/word/numbering.xml" Id="R2bbc399114b24536" /><Relationship Type="http://schemas.openxmlformats.org/officeDocument/2006/relationships/settings" Target="/word/settings.xml" Id="Re2744512c2af4074" /><Relationship Type="http://schemas.openxmlformats.org/officeDocument/2006/relationships/image" Target="/word/media/f2b32bfd-faa2-419b-b63f-9ca668f4b4a4.png" Id="Rb43c04c595634a42" /></Relationships>
</file>