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cacc61058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58c2020ac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dac5e87e44852" /><Relationship Type="http://schemas.openxmlformats.org/officeDocument/2006/relationships/numbering" Target="/word/numbering.xml" Id="R940f02ab2f2f46ab" /><Relationship Type="http://schemas.openxmlformats.org/officeDocument/2006/relationships/settings" Target="/word/settings.xml" Id="R4a104e4cb5964908" /><Relationship Type="http://schemas.openxmlformats.org/officeDocument/2006/relationships/image" Target="/word/media/374202e8-2386-4d9f-9358-c3bb4015b0eb.png" Id="R83d58c2020ac4049" /></Relationships>
</file>