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0155546f6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3efedaf793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Sarnadas,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3f15b6e61430c" /><Relationship Type="http://schemas.openxmlformats.org/officeDocument/2006/relationships/numbering" Target="/word/numbering.xml" Id="R2cee22353b684f9d" /><Relationship Type="http://schemas.openxmlformats.org/officeDocument/2006/relationships/settings" Target="/word/settings.xml" Id="R6135563271cc4c6e" /><Relationship Type="http://schemas.openxmlformats.org/officeDocument/2006/relationships/image" Target="/word/media/71b498cb-04d8-4a33-a908-1f8d8fe6a2cc.png" Id="R7f3efedaf79347d8" /></Relationships>
</file>