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19928e938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28cd4f40d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5c65a0f4149ef" /><Relationship Type="http://schemas.openxmlformats.org/officeDocument/2006/relationships/numbering" Target="/word/numbering.xml" Id="R228b52bc1ac54bae" /><Relationship Type="http://schemas.openxmlformats.org/officeDocument/2006/relationships/settings" Target="/word/settings.xml" Id="R2ec3c6878b874a0e" /><Relationship Type="http://schemas.openxmlformats.org/officeDocument/2006/relationships/image" Target="/word/media/7572b485-bd1d-4cd8-89fd-fe56308d19b6.png" Id="R38428cd4f40d4e6c" /></Relationships>
</file>