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904ef357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430ef378d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Camparrao,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a2f716aae4a88" /><Relationship Type="http://schemas.openxmlformats.org/officeDocument/2006/relationships/numbering" Target="/word/numbering.xml" Id="R059d1e00fac44034" /><Relationship Type="http://schemas.openxmlformats.org/officeDocument/2006/relationships/settings" Target="/word/settings.xml" Id="Ra4ee95ad2eb446a2" /><Relationship Type="http://schemas.openxmlformats.org/officeDocument/2006/relationships/image" Target="/word/media/a1ed0a37-7253-4279-b5b8-482d33f2091b.png" Id="Ra88430ef378d46d2" /></Relationships>
</file>