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322f37a90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658ef64a23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Falcato,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9a9f3f29d466b" /><Relationship Type="http://schemas.openxmlformats.org/officeDocument/2006/relationships/numbering" Target="/word/numbering.xml" Id="Rf283fb5a45264615" /><Relationship Type="http://schemas.openxmlformats.org/officeDocument/2006/relationships/settings" Target="/word/settings.xml" Id="R88da8266cd154e97" /><Relationship Type="http://schemas.openxmlformats.org/officeDocument/2006/relationships/image" Target="/word/media/c46f6f46-0b0d-440e-b5af-0eabb01a625a.png" Id="Rbd658ef64a2341b7" /></Relationships>
</file>