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78892ee90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787eee9a7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Trigo,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348f1e01241c9" /><Relationship Type="http://schemas.openxmlformats.org/officeDocument/2006/relationships/numbering" Target="/word/numbering.xml" Id="Rf766561f48524f9e" /><Relationship Type="http://schemas.openxmlformats.org/officeDocument/2006/relationships/settings" Target="/word/settings.xml" Id="Rac7d2e8476cd4d5e" /><Relationship Type="http://schemas.openxmlformats.org/officeDocument/2006/relationships/image" Target="/word/media/7d92f082-7b30-467c-97ca-4b95c148c083.png" Id="R118787eee9a74fe8" /></Relationships>
</file>