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020b76f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361ef03c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Pernes,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26c90a10d455f" /><Relationship Type="http://schemas.openxmlformats.org/officeDocument/2006/relationships/numbering" Target="/word/numbering.xml" Id="Ra720966c1fc642d6" /><Relationship Type="http://schemas.openxmlformats.org/officeDocument/2006/relationships/settings" Target="/word/settings.xml" Id="R5d1014e709074265" /><Relationship Type="http://schemas.openxmlformats.org/officeDocument/2006/relationships/image" Target="/word/media/1e645d81-7944-4477-8006-58c8c92f6cee.png" Id="Rc0b4361ef03c4e3c" /></Relationships>
</file>