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528be624b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8798a9880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50ed5d50947be" /><Relationship Type="http://schemas.openxmlformats.org/officeDocument/2006/relationships/numbering" Target="/word/numbering.xml" Id="Raf2c919ca463412f" /><Relationship Type="http://schemas.openxmlformats.org/officeDocument/2006/relationships/settings" Target="/word/settings.xml" Id="Rb199619ff83845d4" /><Relationship Type="http://schemas.openxmlformats.org/officeDocument/2006/relationships/image" Target="/word/media/5cfa6103-63f8-415e-9fac-15c0f0a48713.png" Id="R7578798a98804d97" /></Relationships>
</file>