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a299dc9d1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f99c1931b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Sapos,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c3b9b80d44ba2" /><Relationship Type="http://schemas.openxmlformats.org/officeDocument/2006/relationships/numbering" Target="/word/numbering.xml" Id="Rd9e3ed8098ca4f55" /><Relationship Type="http://schemas.openxmlformats.org/officeDocument/2006/relationships/settings" Target="/word/settings.xml" Id="Rd842d280a8754e72" /><Relationship Type="http://schemas.openxmlformats.org/officeDocument/2006/relationships/image" Target="/word/media/6756da3b-1ae3-4e87-961d-ce948d1a3a5a.png" Id="Rccef99c1931b4bb7" /></Relationships>
</file>