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1df12d92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863c7b22b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 das Galhardas,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35b2bd883472a" /><Relationship Type="http://schemas.openxmlformats.org/officeDocument/2006/relationships/numbering" Target="/word/numbering.xml" Id="R03d361bfcbf94682" /><Relationship Type="http://schemas.openxmlformats.org/officeDocument/2006/relationships/settings" Target="/word/settings.xml" Id="R100083b8bebf498e" /><Relationship Type="http://schemas.openxmlformats.org/officeDocument/2006/relationships/image" Target="/word/media/0842ec38-e2a0-4e0f-924e-3436e68c938f.png" Id="R5d9863c7b22b4b98" /></Relationships>
</file>