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a84fd0384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2a9e1d721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de Barreiros,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2a2eeceeb46d6" /><Relationship Type="http://schemas.openxmlformats.org/officeDocument/2006/relationships/numbering" Target="/word/numbering.xml" Id="R66483407e8f54791" /><Relationship Type="http://schemas.openxmlformats.org/officeDocument/2006/relationships/settings" Target="/word/settings.xml" Id="Re18d9683b3bb44db" /><Relationship Type="http://schemas.openxmlformats.org/officeDocument/2006/relationships/image" Target="/word/media/d04b0dcf-a2c6-4847-915a-963344b256a3.png" Id="R72b2a9e1d7214c6b" /></Relationships>
</file>