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62da5ce4b046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04cf4a8ae8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Ourique,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3cae9f3ede48b3" /><Relationship Type="http://schemas.openxmlformats.org/officeDocument/2006/relationships/numbering" Target="/word/numbering.xml" Id="R6758f45d16dc409c" /><Relationship Type="http://schemas.openxmlformats.org/officeDocument/2006/relationships/settings" Target="/word/settings.xml" Id="R24592162440e4da3" /><Relationship Type="http://schemas.openxmlformats.org/officeDocument/2006/relationships/image" Target="/word/media/c4f081d9-7628-48cc-bbe3-49431d37fa79.png" Id="R3404cf4a8ae84b97" /></Relationships>
</file>