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87fa266c0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a58d810cf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Pacos Negros,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3eddc7b4048a7" /><Relationship Type="http://schemas.openxmlformats.org/officeDocument/2006/relationships/numbering" Target="/word/numbering.xml" Id="R3a61f33bdea7481a" /><Relationship Type="http://schemas.openxmlformats.org/officeDocument/2006/relationships/settings" Target="/word/settings.xml" Id="R6a29c8d7d2884c96" /><Relationship Type="http://schemas.openxmlformats.org/officeDocument/2006/relationships/image" Target="/word/media/542811f4-fe90-48a2-8fd3-a7373365b1dd.png" Id="R874a58d810cf40d9" /></Relationships>
</file>