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4b2392088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7823cdef8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Papagovas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67a1be25647c7" /><Relationship Type="http://schemas.openxmlformats.org/officeDocument/2006/relationships/numbering" Target="/word/numbering.xml" Id="Red6538f5800c4fcf" /><Relationship Type="http://schemas.openxmlformats.org/officeDocument/2006/relationships/settings" Target="/word/settings.xml" Id="Rbd98d9c243964e29" /><Relationship Type="http://schemas.openxmlformats.org/officeDocument/2006/relationships/image" Target="/word/media/b23f2df6-662b-4136-ab3e-5772e279a2d5.png" Id="R5b07823cdef84fb3" /></Relationships>
</file>