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26507b750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feea4d71f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Pedravedra,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e99876eeb4913" /><Relationship Type="http://schemas.openxmlformats.org/officeDocument/2006/relationships/numbering" Target="/word/numbering.xml" Id="Rac17052e1d0a44ee" /><Relationship Type="http://schemas.openxmlformats.org/officeDocument/2006/relationships/settings" Target="/word/settings.xml" Id="R74aaa07e5d5345e9" /><Relationship Type="http://schemas.openxmlformats.org/officeDocument/2006/relationships/image" Target="/word/media/399fbd3b-c9f4-4d93-b84b-eb284a2399f1.png" Id="Rfe7feea4d71f4b3c" /></Relationships>
</file>