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a155a8505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d267bf7aa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Peliteiros,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3d6b9f91e43d5" /><Relationship Type="http://schemas.openxmlformats.org/officeDocument/2006/relationships/numbering" Target="/word/numbering.xml" Id="Rf7a411cdde1d4250" /><Relationship Type="http://schemas.openxmlformats.org/officeDocument/2006/relationships/settings" Target="/word/settings.xml" Id="Rfaefcfec77014c2a" /><Relationship Type="http://schemas.openxmlformats.org/officeDocument/2006/relationships/image" Target="/word/media/6de3c07b-7103-4d61-8da8-279776cb5ffd.png" Id="R6b7d267bf7aa4c6b" /></Relationships>
</file>