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a98f819ff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6a1aa717c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5ffdeed454fb6" /><Relationship Type="http://schemas.openxmlformats.org/officeDocument/2006/relationships/numbering" Target="/word/numbering.xml" Id="R3fccdcbcf7ff4023" /><Relationship Type="http://schemas.openxmlformats.org/officeDocument/2006/relationships/settings" Target="/word/settings.xml" Id="R34b6f4d323b6464a" /><Relationship Type="http://schemas.openxmlformats.org/officeDocument/2006/relationships/image" Target="/word/media/78c292f9-a51f-4dfe-ba52-a9c5b42a4c5b.png" Id="R6306a1aa717c4ea9" /></Relationships>
</file>