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c66abb7b44d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b06ada6cb647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Pereira da Veiga,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b064a2f03b4b10" /><Relationship Type="http://schemas.openxmlformats.org/officeDocument/2006/relationships/numbering" Target="/word/numbering.xml" Id="R67f3295fe72141bf" /><Relationship Type="http://schemas.openxmlformats.org/officeDocument/2006/relationships/settings" Target="/word/settings.xml" Id="R61c65e52152849cd" /><Relationship Type="http://schemas.openxmlformats.org/officeDocument/2006/relationships/image" Target="/word/media/d1e3225d-ca68-42ae-8932-46056d9f3a4b.png" Id="Re3b06ada6cb647d4" /></Relationships>
</file>