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f39e21b2d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2d73e0235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Pereiro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e8b7958f54189" /><Relationship Type="http://schemas.openxmlformats.org/officeDocument/2006/relationships/numbering" Target="/word/numbering.xml" Id="R0b868e340dd9442a" /><Relationship Type="http://schemas.openxmlformats.org/officeDocument/2006/relationships/settings" Target="/word/settings.xml" Id="R1bcd4d8251a941f2" /><Relationship Type="http://schemas.openxmlformats.org/officeDocument/2006/relationships/image" Target="/word/media/98556929-6f0b-4012-8713-976321d4941c.png" Id="R9872d73e023547a9" /></Relationships>
</file>