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1cacf3e4d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ec93af468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Pinhote,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503a92b6f4e77" /><Relationship Type="http://schemas.openxmlformats.org/officeDocument/2006/relationships/numbering" Target="/word/numbering.xml" Id="Rb46e3b20062f49a5" /><Relationship Type="http://schemas.openxmlformats.org/officeDocument/2006/relationships/settings" Target="/word/settings.xml" Id="Ra5101f9de10242af" /><Relationship Type="http://schemas.openxmlformats.org/officeDocument/2006/relationships/image" Target="/word/media/6682a933-07c8-4be4-b165-7495916968c7.png" Id="R088ec93af4684e03" /></Relationships>
</file>