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243c2bfc0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933bc21dc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das Padeiras,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9f642c5af4eeb" /><Relationship Type="http://schemas.openxmlformats.org/officeDocument/2006/relationships/numbering" Target="/word/numbering.xml" Id="Reaff74fad8a14f0d" /><Relationship Type="http://schemas.openxmlformats.org/officeDocument/2006/relationships/settings" Target="/word/settings.xml" Id="R97472b9cc48f4aa4" /><Relationship Type="http://schemas.openxmlformats.org/officeDocument/2006/relationships/image" Target="/word/media/ebe36639-442f-4ead-9b31-41f110138f17.png" Id="R058933bc21dc4188" /></Relationships>
</file>