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b4a04942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ba6ebacaf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Lanhoso,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1d199c4a4dac" /><Relationship Type="http://schemas.openxmlformats.org/officeDocument/2006/relationships/numbering" Target="/word/numbering.xml" Id="R8f92e0f2404e4423" /><Relationship Type="http://schemas.openxmlformats.org/officeDocument/2006/relationships/settings" Target="/word/settings.xml" Id="Rffbc53f4aff24ac2" /><Relationship Type="http://schemas.openxmlformats.org/officeDocument/2006/relationships/image" Target="/word/media/68b4723f-fb3c-45cc-971e-c8e89b332367.png" Id="R508ba6ebacaf49ed" /></Relationships>
</file>