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782b003d7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5cf77d1ee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Leiria,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3d9da9cba48ec" /><Relationship Type="http://schemas.openxmlformats.org/officeDocument/2006/relationships/numbering" Target="/word/numbering.xml" Id="Rf573d7553f6d42a0" /><Relationship Type="http://schemas.openxmlformats.org/officeDocument/2006/relationships/settings" Target="/word/settings.xml" Id="R3e3554f8e6a444cc" /><Relationship Type="http://schemas.openxmlformats.org/officeDocument/2006/relationships/image" Target="/word/media/4f267d50-bc8f-4118-b303-f6b994956afd.png" Id="R5d05cf77d1ee4837" /></Relationships>
</file>