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2aa3c9f90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409dfae0b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Sao Cosme,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eb061dcb44010" /><Relationship Type="http://schemas.openxmlformats.org/officeDocument/2006/relationships/numbering" Target="/word/numbering.xml" Id="R403ff4f87b42421c" /><Relationship Type="http://schemas.openxmlformats.org/officeDocument/2006/relationships/settings" Target="/word/settings.xml" Id="Rf1f37acbdbc543d8" /><Relationship Type="http://schemas.openxmlformats.org/officeDocument/2006/relationships/image" Target="/word/media/257df8e5-919f-4bc6-8536-4aaa9599fe9a.png" Id="Rf1a409dfae0b453d" /></Relationships>
</file>