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a251cf885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abe4cb52f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Curvaceira,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5a521190040f1" /><Relationship Type="http://schemas.openxmlformats.org/officeDocument/2006/relationships/numbering" Target="/word/numbering.xml" Id="R7dc5c534b9524e75" /><Relationship Type="http://schemas.openxmlformats.org/officeDocument/2006/relationships/settings" Target="/word/settings.xml" Id="R5d6ef3669a4e4c8d" /><Relationship Type="http://schemas.openxmlformats.org/officeDocument/2006/relationships/image" Target="/word/media/b7703042-256a-48fb-bb84-75d9f2fe7a89.png" Id="R6deabe4cb52f4c2c" /></Relationships>
</file>