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e0966be80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1f2b0957c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Fonte Bela,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bdb164e924508" /><Relationship Type="http://schemas.openxmlformats.org/officeDocument/2006/relationships/numbering" Target="/word/numbering.xml" Id="Rc819e4241cf84e4c" /><Relationship Type="http://schemas.openxmlformats.org/officeDocument/2006/relationships/settings" Target="/word/settings.xml" Id="R4336035a383e4a13" /><Relationship Type="http://schemas.openxmlformats.org/officeDocument/2006/relationships/image" Target="/word/media/d7513580-8aa6-47bc-9cf7-0401caff8776.png" Id="Rcb21f2b0957c4911" /></Relationships>
</file>