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5367e6c78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123b7ef4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Longas,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e726650bc44c5" /><Relationship Type="http://schemas.openxmlformats.org/officeDocument/2006/relationships/numbering" Target="/word/numbering.xml" Id="Ra89124186f6546de" /><Relationship Type="http://schemas.openxmlformats.org/officeDocument/2006/relationships/settings" Target="/word/settings.xml" Id="R4259b83f83bb4897" /><Relationship Type="http://schemas.openxmlformats.org/officeDocument/2006/relationships/image" Target="/word/media/50a60911-7de6-4ad0-a741-ac2eca5e2b44.png" Id="Rb49a123b7ef44fe6" /></Relationships>
</file>