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2f53203b2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536a87ce8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Santa Marta,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5f7f2b182452b" /><Relationship Type="http://schemas.openxmlformats.org/officeDocument/2006/relationships/numbering" Target="/word/numbering.xml" Id="R7d68f3e6704d416f" /><Relationship Type="http://schemas.openxmlformats.org/officeDocument/2006/relationships/settings" Target="/word/settings.xml" Id="R6ba502eb5c564cc0" /><Relationship Type="http://schemas.openxmlformats.org/officeDocument/2006/relationships/image" Target="/word/media/8da75e79-4296-4b52-a53d-e2aad9c6c10f.png" Id="Rd4a536a87ce845da" /></Relationships>
</file>