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1f1f781f7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8e5b9675b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7d93d6fef49e7" /><Relationship Type="http://schemas.openxmlformats.org/officeDocument/2006/relationships/numbering" Target="/word/numbering.xml" Id="R15a7ac6a09614d51" /><Relationship Type="http://schemas.openxmlformats.org/officeDocument/2006/relationships/settings" Target="/word/settings.xml" Id="Rc611484590064b54" /><Relationship Type="http://schemas.openxmlformats.org/officeDocument/2006/relationships/image" Target="/word/media/f1beb443-dce5-47b0-9b76-597167858f8c.png" Id="Rda58e5b9675b49e2" /></Relationships>
</file>