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4c9f811ce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0c93d5efb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2ee7b91e84f1c" /><Relationship Type="http://schemas.openxmlformats.org/officeDocument/2006/relationships/numbering" Target="/word/numbering.xml" Id="R28a20e692d444ebc" /><Relationship Type="http://schemas.openxmlformats.org/officeDocument/2006/relationships/settings" Target="/word/settings.xml" Id="Rff6daabb46b14aee" /><Relationship Type="http://schemas.openxmlformats.org/officeDocument/2006/relationships/image" Target="/word/media/93337025-efe6-4902-8616-488d2e09ce58.png" Id="R3240c93d5efb414a" /></Relationships>
</file>