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95ccfe01843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170a631b3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Reliquias,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289811f9ab4af2" /><Relationship Type="http://schemas.openxmlformats.org/officeDocument/2006/relationships/numbering" Target="/word/numbering.xml" Id="R21fb65b4f3d34862" /><Relationship Type="http://schemas.openxmlformats.org/officeDocument/2006/relationships/settings" Target="/word/settings.xml" Id="R683c5f51fb0646a6" /><Relationship Type="http://schemas.openxmlformats.org/officeDocument/2006/relationships/image" Target="/word/media/b24644d5-5cf9-40de-b3ab-0d38655fcd92.png" Id="R07a170a631b34d38" /></Relationships>
</file>