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178a6f3f94c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ab85577a144b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Repolha,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abe6a2d4784871" /><Relationship Type="http://schemas.openxmlformats.org/officeDocument/2006/relationships/numbering" Target="/word/numbering.xml" Id="R494dce23789f4d39" /><Relationship Type="http://schemas.openxmlformats.org/officeDocument/2006/relationships/settings" Target="/word/settings.xml" Id="Rafaff76b885749f0" /><Relationship Type="http://schemas.openxmlformats.org/officeDocument/2006/relationships/image" Target="/word/media/d469c97e-5bf8-4c73-b3bd-8634bff99ee0.png" Id="R6bab85577a144b44" /></Relationships>
</file>