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e2c077fcfc47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616cc12d0342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Rio de Couros,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e929ee38d24631" /><Relationship Type="http://schemas.openxmlformats.org/officeDocument/2006/relationships/numbering" Target="/word/numbering.xml" Id="Re156181f6a8d44d8" /><Relationship Type="http://schemas.openxmlformats.org/officeDocument/2006/relationships/settings" Target="/word/settings.xml" Id="R41cc1bb4841c4e9c" /><Relationship Type="http://schemas.openxmlformats.org/officeDocument/2006/relationships/image" Target="/word/media/d54c0e2a-26fa-4145-af61-261d8439258a.png" Id="R5c616cc12d0342e4" /></Relationships>
</file>