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25cd6b710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ce09f9929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Rocadas de Vilarinho,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d2f41f61a437f" /><Relationship Type="http://schemas.openxmlformats.org/officeDocument/2006/relationships/numbering" Target="/word/numbering.xml" Id="R42c901a32cbe4ec4" /><Relationship Type="http://schemas.openxmlformats.org/officeDocument/2006/relationships/settings" Target="/word/settings.xml" Id="Ra8c62b334cae409f" /><Relationship Type="http://schemas.openxmlformats.org/officeDocument/2006/relationships/image" Target="/word/media/558f34b4-f270-4aa3-9b6a-f98eda6ecbfd.png" Id="R338ce09f99294e0d" /></Relationships>
</file>