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3c5340eca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52910c169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64b6932434fdc" /><Relationship Type="http://schemas.openxmlformats.org/officeDocument/2006/relationships/numbering" Target="/word/numbering.xml" Id="Rb2537d1bde1e4a01" /><Relationship Type="http://schemas.openxmlformats.org/officeDocument/2006/relationships/settings" Target="/word/settings.xml" Id="R519214337f4a4a81" /><Relationship Type="http://schemas.openxmlformats.org/officeDocument/2006/relationships/image" Target="/word/media/cb2a8d48-71a3-47f2-813a-df3f7dab6b88.png" Id="R51b52910c1694067" /></Relationships>
</file>